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FEE4E" w14:textId="77777777" w:rsidR="001E3041" w:rsidRDefault="001E3041" w:rsidP="001E3041">
      <w:pPr>
        <w:spacing w:line="480" w:lineRule="auto"/>
        <w:jc w:val="center"/>
        <w:rPr>
          <w:rFonts w:ascii="Times New Roman" w:hAnsi="Times New Roman" w:cs="Times New Roman"/>
          <w:bCs/>
          <w:sz w:val="24"/>
          <w:szCs w:val="24"/>
          <w:lang w:val="en-US"/>
        </w:rPr>
      </w:pPr>
    </w:p>
    <w:p w14:paraId="759631A4" w14:textId="77777777" w:rsidR="001E3041" w:rsidRDefault="001E3041" w:rsidP="001E3041">
      <w:pPr>
        <w:spacing w:line="480" w:lineRule="auto"/>
        <w:jc w:val="center"/>
        <w:rPr>
          <w:rFonts w:ascii="Times New Roman" w:hAnsi="Times New Roman" w:cs="Times New Roman"/>
          <w:bCs/>
          <w:sz w:val="24"/>
          <w:szCs w:val="24"/>
          <w:lang w:val="en-US"/>
        </w:rPr>
      </w:pPr>
    </w:p>
    <w:p w14:paraId="4F43EFD6" w14:textId="77777777" w:rsidR="001E3041" w:rsidRDefault="001E3041" w:rsidP="001E3041">
      <w:pPr>
        <w:spacing w:line="480" w:lineRule="auto"/>
        <w:jc w:val="center"/>
        <w:rPr>
          <w:rFonts w:ascii="Times New Roman" w:hAnsi="Times New Roman" w:cs="Times New Roman"/>
          <w:bCs/>
          <w:sz w:val="24"/>
          <w:szCs w:val="24"/>
          <w:lang w:val="en-US"/>
        </w:rPr>
      </w:pPr>
    </w:p>
    <w:p w14:paraId="584BA0E1" w14:textId="77777777" w:rsidR="001E3041" w:rsidRDefault="001E3041" w:rsidP="001E3041">
      <w:pPr>
        <w:spacing w:line="480" w:lineRule="auto"/>
        <w:jc w:val="center"/>
        <w:rPr>
          <w:rFonts w:ascii="Times New Roman" w:hAnsi="Times New Roman" w:cs="Times New Roman"/>
          <w:bCs/>
          <w:sz w:val="24"/>
          <w:szCs w:val="24"/>
          <w:lang w:val="en-US"/>
        </w:rPr>
      </w:pPr>
    </w:p>
    <w:p w14:paraId="6FF42B54" w14:textId="77777777" w:rsidR="001E3041" w:rsidRDefault="001E3041" w:rsidP="001E3041">
      <w:pPr>
        <w:spacing w:line="480" w:lineRule="auto"/>
        <w:jc w:val="center"/>
        <w:rPr>
          <w:rFonts w:ascii="Times New Roman" w:hAnsi="Times New Roman" w:cs="Times New Roman"/>
          <w:bCs/>
          <w:sz w:val="24"/>
          <w:szCs w:val="24"/>
          <w:lang w:val="en-US"/>
        </w:rPr>
      </w:pPr>
    </w:p>
    <w:p w14:paraId="29C95E8E" w14:textId="6867C4C2" w:rsidR="00E1235E" w:rsidRDefault="00E1235E" w:rsidP="001E3041">
      <w:pPr>
        <w:spacing w:line="480" w:lineRule="auto"/>
        <w:jc w:val="center"/>
        <w:rPr>
          <w:rFonts w:ascii="Times New Roman" w:hAnsi="Times New Roman" w:cs="Times New Roman"/>
          <w:bCs/>
          <w:sz w:val="24"/>
          <w:szCs w:val="24"/>
          <w:lang w:val="en-US"/>
        </w:rPr>
      </w:pPr>
      <w:r w:rsidRPr="00E1235E">
        <w:rPr>
          <w:rFonts w:ascii="Times New Roman" w:hAnsi="Times New Roman" w:cs="Times New Roman"/>
          <w:bCs/>
          <w:sz w:val="24"/>
          <w:szCs w:val="24"/>
          <w:lang w:val="en-US"/>
        </w:rPr>
        <w:t xml:space="preserve">Analysis of Elon Musk and </w:t>
      </w:r>
      <w:r w:rsidR="007313F6">
        <w:rPr>
          <w:rFonts w:ascii="Times New Roman" w:hAnsi="Times New Roman" w:cs="Times New Roman"/>
          <w:bCs/>
          <w:sz w:val="24"/>
          <w:szCs w:val="24"/>
          <w:lang w:val="en-US"/>
        </w:rPr>
        <w:t>h</w:t>
      </w:r>
      <w:r w:rsidRPr="00E1235E">
        <w:rPr>
          <w:rFonts w:ascii="Times New Roman" w:hAnsi="Times New Roman" w:cs="Times New Roman"/>
          <w:bCs/>
          <w:sz w:val="24"/>
          <w:szCs w:val="24"/>
          <w:lang w:val="en-US"/>
        </w:rPr>
        <w:t>is Capitalization o</w:t>
      </w:r>
      <w:r w:rsidR="00935DA3">
        <w:rPr>
          <w:rFonts w:ascii="Times New Roman" w:hAnsi="Times New Roman" w:cs="Times New Roman"/>
          <w:bCs/>
          <w:sz w:val="24"/>
          <w:szCs w:val="24"/>
          <w:lang w:val="en-US"/>
        </w:rPr>
        <w:t>f</w:t>
      </w:r>
      <w:r w:rsidRPr="00E1235E">
        <w:rPr>
          <w:rFonts w:ascii="Times New Roman" w:hAnsi="Times New Roman" w:cs="Times New Roman"/>
          <w:bCs/>
          <w:sz w:val="24"/>
          <w:szCs w:val="24"/>
          <w:lang w:val="en-US"/>
        </w:rPr>
        <w:t xml:space="preserve"> Emerging Market Opportunities</w:t>
      </w:r>
    </w:p>
    <w:p w14:paraId="75063B86" w14:textId="393763F0" w:rsidR="00125601" w:rsidRDefault="00125601" w:rsidP="001E304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D01C209" w14:textId="0CCE480A" w:rsidR="00125601" w:rsidRDefault="00125601" w:rsidP="001E304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62D661A7" w14:textId="77777777" w:rsidR="001E3041" w:rsidRDefault="001E3041" w:rsidP="001E304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D9E6CFB" w14:textId="7E8C2E3A" w:rsidR="00125601" w:rsidRDefault="00125601" w:rsidP="001E3041">
      <w:pPr>
        <w:spacing w:line="480" w:lineRule="auto"/>
        <w:jc w:val="center"/>
        <w:rPr>
          <w:rFonts w:ascii="Times New Roman" w:hAnsi="Times New Roman" w:cs="Times New Roman"/>
          <w:bCs/>
          <w:sz w:val="24"/>
          <w:szCs w:val="24"/>
          <w:lang w:val="en-US"/>
        </w:rPr>
      </w:pPr>
      <w:r w:rsidRPr="00E1235E">
        <w:rPr>
          <w:rFonts w:ascii="Times New Roman" w:hAnsi="Times New Roman" w:cs="Times New Roman"/>
          <w:bCs/>
          <w:sz w:val="24"/>
          <w:szCs w:val="24"/>
          <w:lang w:val="en-US"/>
        </w:rPr>
        <w:lastRenderedPageBreak/>
        <w:t xml:space="preserve">Analysis of Elon Musk and </w:t>
      </w:r>
      <w:r w:rsidRPr="00125601">
        <w:rPr>
          <w:rFonts w:ascii="Times New Roman" w:hAnsi="Times New Roman" w:cs="Times New Roman"/>
          <w:bCs/>
          <w:sz w:val="24"/>
          <w:szCs w:val="24"/>
          <w:lang w:val="en-US"/>
        </w:rPr>
        <w:t>h</w:t>
      </w:r>
      <w:r w:rsidRPr="00E1235E">
        <w:rPr>
          <w:rFonts w:ascii="Times New Roman" w:hAnsi="Times New Roman" w:cs="Times New Roman"/>
          <w:bCs/>
          <w:sz w:val="24"/>
          <w:szCs w:val="24"/>
          <w:lang w:val="en-US"/>
        </w:rPr>
        <w:t>is Capitalization o</w:t>
      </w:r>
      <w:r w:rsidRPr="00125601">
        <w:rPr>
          <w:rFonts w:ascii="Times New Roman" w:hAnsi="Times New Roman" w:cs="Times New Roman"/>
          <w:bCs/>
          <w:sz w:val="24"/>
          <w:szCs w:val="24"/>
          <w:lang w:val="en-US"/>
        </w:rPr>
        <w:t>f</w:t>
      </w:r>
      <w:r w:rsidRPr="00E1235E">
        <w:rPr>
          <w:rFonts w:ascii="Times New Roman" w:hAnsi="Times New Roman" w:cs="Times New Roman"/>
          <w:bCs/>
          <w:sz w:val="24"/>
          <w:szCs w:val="24"/>
          <w:lang w:val="en-US"/>
        </w:rPr>
        <w:t xml:space="preserve"> Emerging Market Opportunities</w:t>
      </w:r>
    </w:p>
    <w:p w14:paraId="0B44720E" w14:textId="77777777" w:rsidR="00125601" w:rsidRDefault="00E1235E" w:rsidP="001E3041">
      <w:pPr>
        <w:spacing w:line="480" w:lineRule="auto"/>
        <w:jc w:val="center"/>
        <w:rPr>
          <w:rFonts w:ascii="Times New Roman" w:hAnsi="Times New Roman" w:cs="Times New Roman"/>
          <w:b/>
          <w:sz w:val="24"/>
          <w:szCs w:val="24"/>
          <w:lang w:val="en-US"/>
        </w:rPr>
      </w:pPr>
      <w:r w:rsidRPr="00E1235E">
        <w:rPr>
          <w:rFonts w:ascii="Times New Roman" w:hAnsi="Times New Roman" w:cs="Times New Roman"/>
          <w:b/>
          <w:sz w:val="24"/>
          <w:szCs w:val="24"/>
          <w:lang w:val="en-US"/>
        </w:rPr>
        <w:t>Introduction</w:t>
      </w:r>
    </w:p>
    <w:p w14:paraId="05A7CE9D" w14:textId="3E7276E2" w:rsidR="00125601"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 xml:space="preserve">Popularly referred to as the modern-day </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Iron Man</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 Elon Reeve Musk is a South Africa</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born entrepreneur mostly recognized for his roles in influential companies such as PayPal, Tesla Motors, and Space X (Mair, 2016). Musk co-founded Tesla Motors in July of 2003 and became the company CEO in 2008, thereby leading the organization to its successes in recent years (Mair, 2016). Most evidently, the establishment and rise to prominence of Tesla in the automobile industry illustrate Musk’s exceptional entrepreneurial qualities in identifying and taking advantage of opportunities in emerging markets. As such, Tesla qualifies as a disruptive innovation by Musk founded on recognizing a gap in the emerging Electric Vehicle (EV) market and exploiting this opportunity by making electric vehicles, batteries</w:t>
      </w:r>
      <w:r w:rsidR="00E67C86">
        <w:rPr>
          <w:rFonts w:ascii="Times New Roman" w:hAnsi="Times New Roman" w:cs="Times New Roman"/>
          <w:sz w:val="24"/>
          <w:szCs w:val="24"/>
          <w:lang w:val="en-US"/>
        </w:rPr>
        <w:t xml:space="preserve"> </w:t>
      </w:r>
      <w:r w:rsidRPr="00E1235E">
        <w:rPr>
          <w:rFonts w:ascii="Times New Roman" w:hAnsi="Times New Roman" w:cs="Times New Roman"/>
          <w:sz w:val="24"/>
          <w:szCs w:val="24"/>
          <w:lang w:val="en-US"/>
        </w:rPr>
        <w:t>and EV infrastructure which have slowly penetrated the automobile industry looking to eventually achieve market dominance. In this paper, I elaborate on Musk</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s ability to identify market opportunities, along with some skills and traits that he illustrates in taking advantage of these emerging markets. Also, this paper explains how Musk structured Tesla to exploit the market changes, promote creativity, and remain agile.</w:t>
      </w:r>
    </w:p>
    <w:p w14:paraId="1C541ECC" w14:textId="77777777" w:rsidR="00125601" w:rsidRDefault="00125601" w:rsidP="001E3041">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Elon </w:t>
      </w:r>
      <w:r w:rsidR="00E1235E" w:rsidRPr="00E1235E">
        <w:rPr>
          <w:rFonts w:ascii="Times New Roman" w:hAnsi="Times New Roman" w:cs="Times New Roman"/>
          <w:b/>
          <w:sz w:val="24"/>
          <w:szCs w:val="24"/>
          <w:lang w:val="en-US"/>
        </w:rPr>
        <w:t>Musk’s Identification of Emerging Markets</w:t>
      </w:r>
    </w:p>
    <w:p w14:paraId="3A0CDAEA" w14:textId="103B192F" w:rsidR="00125601"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 xml:space="preserve">The success of Tesla has been based on the ability of Elon Musk to identify the gaps in emerging markets. Musk invented Tesla to take advantage of the emerging Electrical Vehicles (EV) market. Essentially, the EV industry is still in its introductory stage of the product life cycle and is struggling to take advantage of economies of scale in small niche markets as shown by ineffective commercialization of electric cars and unsatisfactory sales which lag behind national sales goals (Chen &amp; Perez, 2018). Nonetheless, the EV market has shown a consistent growth potential, and it is estimated that the overall EV car market is </w:t>
      </w:r>
      <w:r w:rsidRPr="00E1235E">
        <w:rPr>
          <w:rFonts w:ascii="Times New Roman" w:hAnsi="Times New Roman" w:cs="Times New Roman"/>
          <w:sz w:val="24"/>
          <w:szCs w:val="24"/>
          <w:lang w:val="en-US"/>
        </w:rPr>
        <w:lastRenderedPageBreak/>
        <w:t>expected to grow from 63 million cars in 2012 to about 99 million in 2030 (Moritz et al</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2016). Musk’s Tesla has been a pioneer in this market by trailblazing the EV sustainability scenario through innovative products and business models, such as the sportive EV Roadster and Model S</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 which changed people’s idea of the EV and re-instigated an enthusiasm for pure EVs (Chen &amp; Perez, 2018). As an example of its success in the new market, Tesla’s Model S was the world’s best-selling plug-in car in 2015, and its share price has steadily increased from 2013 (Chen &amp; Perez, 2018). Consequently, Musk’s identification of the </w:t>
      </w:r>
      <w:r w:rsidR="00E67C86">
        <w:rPr>
          <w:rFonts w:ascii="Times New Roman" w:hAnsi="Times New Roman" w:cs="Times New Roman"/>
          <w:sz w:val="24"/>
          <w:szCs w:val="24"/>
          <w:lang w:val="en-US"/>
        </w:rPr>
        <w:t>EV market opportunity</w:t>
      </w:r>
      <w:r w:rsidRPr="00E1235E">
        <w:rPr>
          <w:rFonts w:ascii="Times New Roman" w:hAnsi="Times New Roman" w:cs="Times New Roman"/>
          <w:sz w:val="24"/>
          <w:szCs w:val="24"/>
          <w:lang w:val="en-US"/>
        </w:rPr>
        <w:t xml:space="preserve"> laid the foundation for Tesla’s success.</w:t>
      </w:r>
    </w:p>
    <w:p w14:paraId="720CFF88" w14:textId="67D628F3" w:rsidR="00125601"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 xml:space="preserve">In penetrating the electric vehicle market, Musk also identified an opportunity in the creation of infrastructure to meet the </w:t>
      </w:r>
      <w:r w:rsidR="00E27D08" w:rsidRPr="00E1235E">
        <w:rPr>
          <w:rFonts w:ascii="Times New Roman" w:hAnsi="Times New Roman" w:cs="Times New Roman"/>
          <w:sz w:val="24"/>
          <w:szCs w:val="24"/>
          <w:lang w:val="en-US"/>
        </w:rPr>
        <w:t>changing</w:t>
      </w:r>
      <w:r w:rsidRPr="00E1235E">
        <w:rPr>
          <w:rFonts w:ascii="Times New Roman" w:hAnsi="Times New Roman" w:cs="Times New Roman"/>
          <w:sz w:val="24"/>
          <w:szCs w:val="24"/>
          <w:lang w:val="en-US"/>
        </w:rPr>
        <w:t xml:space="preserve"> needs of the electric vehicle consumers. Fundamentally, electric vehicles require charging stations since their batteries have a limited capacity that allows them to travel for only about 100 miles on a single charge (Mak et al</w:t>
      </w:r>
      <w:r w:rsidR="004333D3">
        <w:rPr>
          <w:rFonts w:ascii="Times New Roman" w:hAnsi="Times New Roman" w:cs="Times New Roman"/>
          <w:sz w:val="24"/>
          <w:szCs w:val="24"/>
          <w:lang w:val="en-US"/>
        </w:rPr>
        <w:t>.</w:t>
      </w:r>
      <w:r w:rsidRPr="00E1235E">
        <w:rPr>
          <w:rFonts w:ascii="Times New Roman" w:hAnsi="Times New Roman" w:cs="Times New Roman"/>
          <w:sz w:val="24"/>
          <w:szCs w:val="24"/>
          <w:lang w:val="en-US"/>
        </w:rPr>
        <w:t>, 2013). Musk recognized this need</w:t>
      </w:r>
      <w:r w:rsidR="00E67C86">
        <w:rPr>
          <w:rFonts w:ascii="Times New Roman" w:hAnsi="Times New Roman" w:cs="Times New Roman"/>
          <w:sz w:val="24"/>
          <w:szCs w:val="24"/>
          <w:lang w:val="en-US"/>
        </w:rPr>
        <w:t>. As a result, one of Tesla’s long-term strategies includes creating</w:t>
      </w:r>
      <w:r w:rsidRPr="00E1235E">
        <w:rPr>
          <w:rFonts w:ascii="Times New Roman" w:hAnsi="Times New Roman" w:cs="Times New Roman"/>
          <w:sz w:val="24"/>
          <w:szCs w:val="24"/>
          <w:lang w:val="en-US"/>
        </w:rPr>
        <w:t xml:space="preserve"> a high-performance supercharger station and its aggressive expansion around the main intercity highways in the US and Europe (Chen &amp; Perez, 2018). As of 2016, there were 3708 superchargers in 624 stations (Chen &amp; Perez, 2018). Furthermore, Musk’s Tesla has invested resources to increase the connectivity between them and their users in finding superchargers by creating a service that enables them to interact with the users (Chen &amp; Perez, 2018).  As a result, all Tesla users can find the nearest supercharging station and control the charging when connected (Chen &amp; Perez, 2018). Consequently, Musk has effectively exposed the gap in EV infrastructure and is taking measures to exploit this opportunity.</w:t>
      </w:r>
    </w:p>
    <w:p w14:paraId="6DC46429" w14:textId="1DEDEF43" w:rsidR="000E7A4F"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 xml:space="preserve">Tesla’s recent involvement in battery production was based on Musk’s identification of a gap in the battery market. Batteries are essential modules and components in an electric powertrain and the EV industry, and mass production of batteries will take advantage of this </w:t>
      </w:r>
      <w:r w:rsidRPr="00E1235E">
        <w:rPr>
          <w:rFonts w:ascii="Times New Roman" w:hAnsi="Times New Roman" w:cs="Times New Roman"/>
          <w:sz w:val="24"/>
          <w:szCs w:val="24"/>
          <w:lang w:val="en-US"/>
        </w:rPr>
        <w:lastRenderedPageBreak/>
        <w:t>increased demand due to the increased production of EV vehicles in recent times (Chen &amp; Perez, 2018). Musk identified this demand, and apart from plans to sell batteries to other companies, the batteries produced by Tesla are generally sold to customers together with the vehicle, with the possibility for extra purchase when the old one is at the end of life and need to be replaced (Chen &amp; Perez, 2018). Furthermore, Tesla innovatively opted to create battery packs with large capacities as a solution to range anxiety issues, such as the 53kWh battery with an autonomy of 3939km in their Roadster model which surpassed the capacity of any other commercially available electric vehicle at the same time (Chen &amp; Perez, 2018). Moreover, Tesla’s battery production is aimed at reducing the cost of production by advancing the battery technology (Moritz et al</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2016), which illustrates Musk’s and Tesla’s intention to solve a problem in the existing battery market.</w:t>
      </w:r>
    </w:p>
    <w:p w14:paraId="09B67B16" w14:textId="0CE0FA51" w:rsidR="000E7A4F" w:rsidRDefault="00E1235E" w:rsidP="001E3041">
      <w:pPr>
        <w:spacing w:line="480" w:lineRule="auto"/>
        <w:jc w:val="center"/>
        <w:rPr>
          <w:rFonts w:ascii="Times New Roman" w:hAnsi="Times New Roman" w:cs="Times New Roman"/>
          <w:b/>
          <w:sz w:val="24"/>
          <w:szCs w:val="24"/>
          <w:lang w:val="en-US"/>
        </w:rPr>
      </w:pPr>
      <w:r w:rsidRPr="00E1235E">
        <w:rPr>
          <w:rFonts w:ascii="Times New Roman" w:hAnsi="Times New Roman" w:cs="Times New Roman"/>
          <w:b/>
          <w:sz w:val="24"/>
          <w:szCs w:val="24"/>
          <w:lang w:val="en-US"/>
        </w:rPr>
        <w:t xml:space="preserve">Skills and Traits </w:t>
      </w:r>
      <w:r w:rsidR="002F3751">
        <w:rPr>
          <w:rFonts w:ascii="Times New Roman" w:hAnsi="Times New Roman" w:cs="Times New Roman"/>
          <w:b/>
          <w:sz w:val="24"/>
          <w:szCs w:val="24"/>
          <w:lang w:val="en-US"/>
        </w:rPr>
        <w:t xml:space="preserve">that Allowed </w:t>
      </w:r>
      <w:r w:rsidRPr="00E1235E">
        <w:rPr>
          <w:rFonts w:ascii="Times New Roman" w:hAnsi="Times New Roman" w:cs="Times New Roman"/>
          <w:b/>
          <w:sz w:val="24"/>
          <w:szCs w:val="24"/>
          <w:lang w:val="en-US"/>
        </w:rPr>
        <w:t xml:space="preserve">Elon Musk </w:t>
      </w:r>
      <w:r w:rsidR="00F843F2">
        <w:rPr>
          <w:rFonts w:ascii="Times New Roman" w:hAnsi="Times New Roman" w:cs="Times New Roman"/>
          <w:b/>
          <w:sz w:val="24"/>
          <w:szCs w:val="24"/>
          <w:lang w:val="en-US"/>
        </w:rPr>
        <w:t>to</w:t>
      </w:r>
      <w:r w:rsidRPr="00E1235E">
        <w:rPr>
          <w:rFonts w:ascii="Times New Roman" w:hAnsi="Times New Roman" w:cs="Times New Roman"/>
          <w:b/>
          <w:sz w:val="24"/>
          <w:szCs w:val="24"/>
          <w:lang w:val="en-US"/>
        </w:rPr>
        <w:t xml:space="preserve"> Capitaliz</w:t>
      </w:r>
      <w:r w:rsidR="00F843F2">
        <w:rPr>
          <w:rFonts w:ascii="Times New Roman" w:hAnsi="Times New Roman" w:cs="Times New Roman"/>
          <w:b/>
          <w:sz w:val="24"/>
          <w:szCs w:val="24"/>
          <w:lang w:val="en-US"/>
        </w:rPr>
        <w:t>e</w:t>
      </w:r>
      <w:r w:rsidRPr="00E1235E">
        <w:rPr>
          <w:rFonts w:ascii="Times New Roman" w:hAnsi="Times New Roman" w:cs="Times New Roman"/>
          <w:b/>
          <w:sz w:val="24"/>
          <w:szCs w:val="24"/>
          <w:lang w:val="en-US"/>
        </w:rPr>
        <w:t xml:space="preserve"> on Emerging Markets</w:t>
      </w:r>
    </w:p>
    <w:p w14:paraId="671933A9" w14:textId="44029540" w:rsidR="000E7A4F"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 xml:space="preserve">Elon Musk exemplifies some skills and traits that enabled him to </w:t>
      </w:r>
      <w:r w:rsidR="00E67C86">
        <w:rPr>
          <w:rFonts w:ascii="Times New Roman" w:hAnsi="Times New Roman" w:cs="Times New Roman"/>
          <w:sz w:val="24"/>
          <w:szCs w:val="24"/>
          <w:lang w:val="en-US"/>
        </w:rPr>
        <w:t>successfully capitalize on the emerging market opportunities that he identified</w:t>
      </w:r>
      <w:r w:rsidRPr="00E1235E">
        <w:rPr>
          <w:rFonts w:ascii="Times New Roman" w:hAnsi="Times New Roman" w:cs="Times New Roman"/>
          <w:sz w:val="24"/>
          <w:szCs w:val="24"/>
          <w:lang w:val="en-US"/>
        </w:rPr>
        <w:t>. Fundamentally, Musk possessed an entrepreneurial mindset that is growth-oriented. One key aspect of a growth mindset is the enhanced ability to take risks creatively and innovatively, which Musk demonstrated from an early age when he dropped out of Stanford University to pursue his entrepreneurial aspirations (Mair, 2016). Subsequently, he elaborated creativity and innovation by beginning his own software company called Zip2 alongside his brother (Mair, 2016). Primarily, the company provided and licensed online city guide software to newspapers, and by 1998, they had partnered with about 160 newspapers, right before he sold the company to move on to another venture (Mair, 2016). Regarding Tesla, Musk risked by investing in the venture after receiving a payout from the selling of PayPal, a company he co-founded (Mair, 2016). Additionally, he became the CEO of Tesla amid a financial crisis, which forced him to take a huge risk by firing 25% of Tesla</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s company to evade bankruptcy </w:t>
      </w:r>
      <w:r w:rsidRPr="00E1235E">
        <w:rPr>
          <w:rFonts w:ascii="Times New Roman" w:hAnsi="Times New Roman" w:cs="Times New Roman"/>
          <w:sz w:val="24"/>
          <w:szCs w:val="24"/>
          <w:lang w:val="en-US"/>
        </w:rPr>
        <w:lastRenderedPageBreak/>
        <w:t>(Mair, 2016). This high risk-taking ability, coupled with his creativity and innovative capabilities, has enabled Musk to easily try out new high-risk alternatives in taking advantage of market opportunities.</w:t>
      </w:r>
    </w:p>
    <w:p w14:paraId="40AB3DA7" w14:textId="3E7E5F9E" w:rsidR="000E7A4F"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Musk’s ambition, perseverance, and determination at Tesla have enabled the company to take advantage of opportunities in the emerging electric vehicle market. In building Tesla, Musk’s main ambition was to change the public opinion regarding electric cars (Mair, 2016). Essentially, the primary goal was to enter the market with a premium, high-end vehicle to attract attention from potential customers and increase the company</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s appeal to investors, after which the company would then move into producing less expensive models after customer acceptance had accrued (Mair, 2016). However, even after producing their first model, the Roadster, the company only sold 147 cars in its first year of production (Mair, 2016). Despite that, Musk was determined to achieve his goal and continued to push the company into producing more models and increasing consumer awareness of electric cars. The company also faced bankruptcy but did not stop the production and design of more models. This perseverance paid off when the Model S of Tesla was announced, which came with a spike in publicity for Tesla that resulted in Daimler AG acquiring 10% of Tesla, thus giving them the resources to continue developing the </w:t>
      </w:r>
      <w:r w:rsidR="00E67C86">
        <w:rPr>
          <w:rFonts w:ascii="Times New Roman" w:hAnsi="Times New Roman" w:cs="Times New Roman"/>
          <w:sz w:val="24"/>
          <w:szCs w:val="24"/>
          <w:lang w:val="en-US"/>
        </w:rPr>
        <w:t>M</w:t>
      </w:r>
      <w:r w:rsidRPr="00E1235E">
        <w:rPr>
          <w:rFonts w:ascii="Times New Roman" w:hAnsi="Times New Roman" w:cs="Times New Roman"/>
          <w:sz w:val="24"/>
          <w:szCs w:val="24"/>
          <w:lang w:val="en-US"/>
        </w:rPr>
        <w:t>odel S (Mair, 2016). In 2015, about 107,000 Model S cars were sold, with over 325,000 reservations being made at the start of 2016 (Mair, 2016). These illustrate the contribution of Musk</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s ambition, determination, and perseverance in capitalizing on opportunities in the electric vehicle market.</w:t>
      </w:r>
    </w:p>
    <w:p w14:paraId="48F16EF8" w14:textId="1F70727A" w:rsidR="000E7A4F"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 xml:space="preserve">The leadership skills exemplified by Musk have contributed to the success of Tesla in the electric vehicle market. Musk works hard, as illustrated by his exceptional work ethic, which enables him to lead his employee by example (Yauney, 2018). Musk also shows exceptional personal dedication, since he had invested $70 million of his own money into the company as of 2015, and is heavily involved in the company’s crisis management through </w:t>
      </w:r>
      <w:r w:rsidRPr="00E1235E">
        <w:rPr>
          <w:rFonts w:ascii="Times New Roman" w:hAnsi="Times New Roman" w:cs="Times New Roman"/>
          <w:sz w:val="24"/>
          <w:szCs w:val="24"/>
          <w:lang w:val="en-US"/>
        </w:rPr>
        <w:lastRenderedPageBreak/>
        <w:t>well-crafted memos</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 thus making the employees feel valued by the organization (Bučko, 2018).  Additionally, Musk has a solid belief in the need to create a better future for mankind</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 which he shares with his employees, which shows visionary leadership in creating a sense of urgency among his employees since they have a cause to achieve (Yauney, 2018). </w:t>
      </w:r>
      <w:r w:rsidR="00E260C4">
        <w:rPr>
          <w:rFonts w:ascii="Times New Roman" w:hAnsi="Times New Roman" w:cs="Times New Roman"/>
          <w:sz w:val="24"/>
          <w:szCs w:val="24"/>
          <w:lang w:val="en-US"/>
        </w:rPr>
        <w:t>Furthermore</w:t>
      </w:r>
      <w:r w:rsidRPr="00E1235E">
        <w:rPr>
          <w:rFonts w:ascii="Times New Roman" w:hAnsi="Times New Roman" w:cs="Times New Roman"/>
          <w:sz w:val="24"/>
          <w:szCs w:val="24"/>
          <w:lang w:val="en-US"/>
        </w:rPr>
        <w:t>, Musk</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s management involves surrounding himself with the best, which has led to a rigorous recruitment strategy at Tesla that focuses on problem-solving ability before employing a suitable candidate (Mair, 2016). Consequently, Musk has built a skilled and qualified workforce, which increases the human resources at hand in enhancing the company’s performance.</w:t>
      </w:r>
    </w:p>
    <w:p w14:paraId="6800CE56" w14:textId="77777777" w:rsidR="000E7A4F" w:rsidRDefault="00E1235E" w:rsidP="001E3041">
      <w:pPr>
        <w:spacing w:line="480" w:lineRule="auto"/>
        <w:jc w:val="center"/>
        <w:rPr>
          <w:rFonts w:ascii="Times New Roman" w:hAnsi="Times New Roman" w:cs="Times New Roman"/>
          <w:b/>
          <w:sz w:val="24"/>
          <w:szCs w:val="24"/>
          <w:lang w:val="en-US"/>
        </w:rPr>
      </w:pPr>
      <w:r w:rsidRPr="00E1235E">
        <w:rPr>
          <w:rFonts w:ascii="Times New Roman" w:hAnsi="Times New Roman" w:cs="Times New Roman"/>
          <w:b/>
          <w:sz w:val="24"/>
          <w:szCs w:val="24"/>
          <w:lang w:val="en-US"/>
        </w:rPr>
        <w:t xml:space="preserve">How Elon Musk </w:t>
      </w:r>
      <w:r w:rsidR="000E7A4F" w:rsidRPr="00E1235E">
        <w:rPr>
          <w:rFonts w:ascii="Times New Roman" w:hAnsi="Times New Roman" w:cs="Times New Roman"/>
          <w:b/>
          <w:sz w:val="24"/>
          <w:szCs w:val="24"/>
          <w:lang w:val="en-US"/>
        </w:rPr>
        <w:t xml:space="preserve">Structured </w:t>
      </w:r>
      <w:r w:rsidRPr="00E1235E">
        <w:rPr>
          <w:rFonts w:ascii="Times New Roman" w:hAnsi="Times New Roman" w:cs="Times New Roman"/>
          <w:b/>
          <w:sz w:val="24"/>
          <w:szCs w:val="24"/>
          <w:lang w:val="en-US"/>
        </w:rPr>
        <w:t xml:space="preserve">Tesla </w:t>
      </w:r>
      <w:r w:rsidR="000E7A4F">
        <w:rPr>
          <w:rFonts w:ascii="Times New Roman" w:hAnsi="Times New Roman" w:cs="Times New Roman"/>
          <w:b/>
          <w:sz w:val="24"/>
          <w:szCs w:val="24"/>
          <w:lang w:val="en-US"/>
        </w:rPr>
        <w:t>to</w:t>
      </w:r>
      <w:r w:rsidR="000E7A4F" w:rsidRPr="00E1235E">
        <w:rPr>
          <w:rFonts w:ascii="Times New Roman" w:hAnsi="Times New Roman" w:cs="Times New Roman"/>
          <w:b/>
          <w:sz w:val="24"/>
          <w:szCs w:val="24"/>
          <w:lang w:val="en-US"/>
        </w:rPr>
        <w:t xml:space="preserve"> Exploit </w:t>
      </w:r>
      <w:r w:rsidR="000E7A4F">
        <w:rPr>
          <w:rFonts w:ascii="Times New Roman" w:hAnsi="Times New Roman" w:cs="Times New Roman"/>
          <w:b/>
          <w:sz w:val="24"/>
          <w:szCs w:val="24"/>
          <w:lang w:val="en-US"/>
        </w:rPr>
        <w:t>t</w:t>
      </w:r>
      <w:r w:rsidR="000E7A4F" w:rsidRPr="00E1235E">
        <w:rPr>
          <w:rFonts w:ascii="Times New Roman" w:hAnsi="Times New Roman" w:cs="Times New Roman"/>
          <w:b/>
          <w:sz w:val="24"/>
          <w:szCs w:val="24"/>
          <w:lang w:val="en-US"/>
        </w:rPr>
        <w:t>he Market Changes, Promote Creativity</w:t>
      </w:r>
      <w:r w:rsidR="000E7A4F">
        <w:rPr>
          <w:rFonts w:ascii="Times New Roman" w:hAnsi="Times New Roman" w:cs="Times New Roman"/>
          <w:b/>
          <w:sz w:val="24"/>
          <w:szCs w:val="24"/>
          <w:lang w:val="en-US"/>
        </w:rPr>
        <w:t xml:space="preserve"> a</w:t>
      </w:r>
      <w:r w:rsidR="000E7A4F" w:rsidRPr="00E1235E">
        <w:rPr>
          <w:rFonts w:ascii="Times New Roman" w:hAnsi="Times New Roman" w:cs="Times New Roman"/>
          <w:b/>
          <w:sz w:val="24"/>
          <w:szCs w:val="24"/>
          <w:lang w:val="en-US"/>
        </w:rPr>
        <w:t>nd Remain Agile</w:t>
      </w:r>
    </w:p>
    <w:p w14:paraId="163005D5" w14:textId="5390E145" w:rsidR="000E7A4F"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To exploit market opportunities, Musk implemented an unorthodox business model and organizational structure at Tesla. The company structures its departments based on functionality but insists on ignoring formal hierarchy in reporting and collaborative processes, thus creating a culture that encourages every employee to reach out to anyone in the company, regardless of the formal structure in the search for a solution at any time (Bučko, 2018). Additionally, Tesla adopted an open-source business model through a patent announcement which opened their IP Portfolio to anyone who wanted to use their technologies, thus enhancing their reputation as highly innovative to increase employer attractiveness and brand awareness (Moritz et al</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2015</w:t>
      </w:r>
      <w:r w:rsidR="00E260C4">
        <w:rPr>
          <w:rFonts w:ascii="Times New Roman" w:hAnsi="Times New Roman" w:cs="Times New Roman"/>
          <w:sz w:val="24"/>
          <w:szCs w:val="24"/>
          <w:lang w:val="en-US"/>
        </w:rPr>
        <w:t xml:space="preserve">; </w:t>
      </w:r>
      <w:r w:rsidR="00E260C4" w:rsidRPr="00B21665">
        <w:rPr>
          <w:rFonts w:ascii="Times New Roman" w:hAnsi="Times New Roman" w:cs="Times New Roman"/>
          <w:sz w:val="24"/>
          <w:szCs w:val="24"/>
        </w:rPr>
        <w:t>Dobbs, 2016</w:t>
      </w:r>
      <w:r w:rsidRPr="00E1235E">
        <w:rPr>
          <w:rFonts w:ascii="Times New Roman" w:hAnsi="Times New Roman" w:cs="Times New Roman"/>
          <w:sz w:val="24"/>
          <w:szCs w:val="24"/>
          <w:lang w:val="en-US"/>
        </w:rPr>
        <w:t xml:space="preserve">). As such, Tesla is very open and transparent </w:t>
      </w:r>
      <w:r w:rsidR="00E67C86">
        <w:rPr>
          <w:rFonts w:ascii="Times New Roman" w:hAnsi="Times New Roman" w:cs="Times New Roman"/>
          <w:sz w:val="24"/>
          <w:szCs w:val="24"/>
          <w:lang w:val="en-US"/>
        </w:rPr>
        <w:t>on</w:t>
      </w:r>
      <w:r w:rsidRPr="00E1235E">
        <w:rPr>
          <w:rFonts w:ascii="Times New Roman" w:hAnsi="Times New Roman" w:cs="Times New Roman"/>
          <w:sz w:val="24"/>
          <w:szCs w:val="24"/>
          <w:lang w:val="en-US"/>
        </w:rPr>
        <w:t xml:space="preserve"> their activities and strategies by posting on the official website and blogs, while the incumbent automobile makers are very strict </w:t>
      </w:r>
      <w:r w:rsidR="00E67C86">
        <w:rPr>
          <w:rFonts w:ascii="Times New Roman" w:hAnsi="Times New Roman" w:cs="Times New Roman"/>
          <w:sz w:val="24"/>
          <w:szCs w:val="24"/>
          <w:lang w:val="en-US"/>
        </w:rPr>
        <w:t>on keeping</w:t>
      </w:r>
      <w:r w:rsidRPr="00E1235E">
        <w:rPr>
          <w:rFonts w:ascii="Times New Roman" w:hAnsi="Times New Roman" w:cs="Times New Roman"/>
          <w:sz w:val="24"/>
          <w:szCs w:val="24"/>
          <w:lang w:val="en-US"/>
        </w:rPr>
        <w:t xml:space="preserve"> the information </w:t>
      </w:r>
      <w:r w:rsidR="00E67C86">
        <w:rPr>
          <w:rFonts w:ascii="Times New Roman" w:hAnsi="Times New Roman" w:cs="Times New Roman"/>
          <w:sz w:val="24"/>
          <w:szCs w:val="24"/>
          <w:lang w:val="en-US"/>
        </w:rPr>
        <w:t xml:space="preserve">a </w:t>
      </w:r>
      <w:r w:rsidRPr="00E1235E">
        <w:rPr>
          <w:rFonts w:ascii="Times New Roman" w:hAnsi="Times New Roman" w:cs="Times New Roman"/>
          <w:sz w:val="24"/>
          <w:szCs w:val="24"/>
          <w:lang w:val="en-US"/>
        </w:rPr>
        <w:t>secret (Moritz et al</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 2015). Nonetheless, the company has a culture that puts high pressure on employees who are expected to work long hours to deliver on ambitious goals and stretch </w:t>
      </w:r>
      <w:r w:rsidRPr="00E1235E">
        <w:rPr>
          <w:rFonts w:ascii="Times New Roman" w:hAnsi="Times New Roman" w:cs="Times New Roman"/>
          <w:sz w:val="24"/>
          <w:szCs w:val="24"/>
          <w:lang w:val="en-US"/>
        </w:rPr>
        <w:lastRenderedPageBreak/>
        <w:t>goals, thus work culture providing an extreme potential for innovation and exploitation of upside opportunities (Bučko, 2018).</w:t>
      </w:r>
    </w:p>
    <w:p w14:paraId="122A43BB" w14:textId="31DAC562" w:rsidR="000E7A4F"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Musk has applied several techniques to enhance creativity and innovation at Tesla. For starters, Musk has never spent any money on advertising at Tesla and instead channels these funds to innovation through augmenting their Research and Development, manufacturing, and design departments</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 thus increasing the innovative potential of the organization (Mair, 2016). On the other hand, the company heavily invests in acquiring creative human resources by recruiting talented employees and teaching them to aim to the same organizational objectives and problem solving instead of stressing on making a profit (Mair, 2016). As such, the recruitment strategy employs individuals with high creativity and problem-solving ability. Furthermore, Musk has promoted the creation of a culture that supports organizational learning, which is crucial in the acquisition of knowledge in facilitating creativity and innovation</w:t>
      </w:r>
      <w:r w:rsidR="00AA4F81">
        <w:rPr>
          <w:rFonts w:ascii="Times New Roman" w:hAnsi="Times New Roman" w:cs="Times New Roman"/>
          <w:sz w:val="24"/>
          <w:szCs w:val="24"/>
          <w:lang w:val="en-US"/>
        </w:rPr>
        <w:t xml:space="preserve"> (</w:t>
      </w:r>
      <w:r w:rsidR="00AA4F81" w:rsidRPr="00B21665">
        <w:rPr>
          <w:rFonts w:ascii="Times New Roman" w:hAnsi="Times New Roman" w:cs="Times New Roman"/>
          <w:sz w:val="24"/>
          <w:szCs w:val="24"/>
        </w:rPr>
        <w:t>Dobbs,</w:t>
      </w:r>
      <w:r w:rsidR="00AA4F81">
        <w:rPr>
          <w:rFonts w:ascii="Times New Roman" w:hAnsi="Times New Roman" w:cs="Times New Roman"/>
          <w:sz w:val="24"/>
          <w:szCs w:val="24"/>
          <w:lang w:val="en-US"/>
        </w:rPr>
        <w:t xml:space="preserve"> </w:t>
      </w:r>
      <w:r w:rsidR="00AA4F81" w:rsidRPr="00B21665">
        <w:rPr>
          <w:rFonts w:ascii="Times New Roman" w:hAnsi="Times New Roman" w:cs="Times New Roman"/>
          <w:sz w:val="24"/>
          <w:szCs w:val="24"/>
        </w:rPr>
        <w:t>2016</w:t>
      </w:r>
      <w:r w:rsidR="00AA4F81">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 This is through their </w:t>
      </w:r>
      <w:r w:rsidR="00E27D08" w:rsidRPr="00E1235E">
        <w:rPr>
          <w:rFonts w:ascii="Times New Roman" w:hAnsi="Times New Roman" w:cs="Times New Roman"/>
          <w:sz w:val="24"/>
          <w:szCs w:val="24"/>
          <w:lang w:val="en-US"/>
        </w:rPr>
        <w:t>open-source</w:t>
      </w:r>
      <w:r w:rsidRPr="00E1235E">
        <w:rPr>
          <w:rFonts w:ascii="Times New Roman" w:hAnsi="Times New Roman" w:cs="Times New Roman"/>
          <w:sz w:val="24"/>
          <w:szCs w:val="24"/>
          <w:lang w:val="en-US"/>
        </w:rPr>
        <w:t xml:space="preserve"> business model, which encourages </w:t>
      </w:r>
      <w:r w:rsidR="00E67C86">
        <w:rPr>
          <w:rFonts w:ascii="Times New Roman" w:hAnsi="Times New Roman" w:cs="Times New Roman"/>
          <w:sz w:val="24"/>
          <w:szCs w:val="24"/>
          <w:lang w:val="en-US"/>
        </w:rPr>
        <w:t>external knowledge acquisition</w:t>
      </w:r>
      <w:r w:rsidRPr="00E1235E">
        <w:rPr>
          <w:rFonts w:ascii="Times New Roman" w:hAnsi="Times New Roman" w:cs="Times New Roman"/>
          <w:sz w:val="24"/>
          <w:szCs w:val="24"/>
          <w:lang w:val="en-US"/>
        </w:rPr>
        <w:t xml:space="preserve"> by collaborating with other organizations (Moritz et al</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2015). Also, to promote the internal exchange of knowledge, the company has incorporated open communication channels that positively contribute to innovation.</w:t>
      </w:r>
    </w:p>
    <w:p w14:paraId="26A47DA8" w14:textId="5C1B8A8D" w:rsidR="000E7A4F"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 xml:space="preserve">To enhance organizational agility at Tesla, Musk has taken several measures. For one, effective leadership forms a crucial component of organizational agility, and Musk employs in his leadership values such as openness, honesty, and equality which enhance the flow of information and promote the company’s culture (Bučko, 2018). Additionally, agility requires unlimited access to information to adequately anticipate and respond to changes. Tesla promotes this through a strategic partnership with other organizations within and outside the automobile industry such as Daimler, Panasonic, and Toyota not only for economic reasons but also </w:t>
      </w:r>
      <w:r w:rsidR="00E67C86">
        <w:rPr>
          <w:rFonts w:ascii="Times New Roman" w:hAnsi="Times New Roman" w:cs="Times New Roman"/>
          <w:sz w:val="24"/>
          <w:szCs w:val="24"/>
          <w:lang w:val="en-US"/>
        </w:rPr>
        <w:t>for</w:t>
      </w:r>
      <w:r w:rsidRPr="00E1235E">
        <w:rPr>
          <w:rFonts w:ascii="Times New Roman" w:hAnsi="Times New Roman" w:cs="Times New Roman"/>
          <w:sz w:val="24"/>
          <w:szCs w:val="24"/>
          <w:lang w:val="en-US"/>
        </w:rPr>
        <w:t xml:space="preserve"> promot</w:t>
      </w:r>
      <w:r w:rsidR="00E67C86">
        <w:rPr>
          <w:rFonts w:ascii="Times New Roman" w:hAnsi="Times New Roman" w:cs="Times New Roman"/>
          <w:sz w:val="24"/>
          <w:szCs w:val="24"/>
          <w:lang w:val="en-US"/>
        </w:rPr>
        <w:t>ing</w:t>
      </w:r>
      <w:r w:rsidRPr="00E1235E">
        <w:rPr>
          <w:rFonts w:ascii="Times New Roman" w:hAnsi="Times New Roman" w:cs="Times New Roman"/>
          <w:sz w:val="24"/>
          <w:szCs w:val="24"/>
          <w:lang w:val="en-US"/>
        </w:rPr>
        <w:t xml:space="preserve"> the sharing of knowledge and technical know-how (Moritz et al</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 </w:t>
      </w:r>
      <w:r w:rsidRPr="00E1235E">
        <w:rPr>
          <w:rFonts w:ascii="Times New Roman" w:hAnsi="Times New Roman" w:cs="Times New Roman"/>
          <w:sz w:val="24"/>
          <w:szCs w:val="24"/>
          <w:lang w:val="en-US"/>
        </w:rPr>
        <w:lastRenderedPageBreak/>
        <w:t>2015). Regarding change management in the organization, the risk management competencies in Tesla are decentralized and distributed among the functional and geographical units, such that there is no specialized role of Chief Risk Officer who would be responsible for integrating different elements of risk (Bučko, 2018). In addition to a culture that promotes open communication and innovation by ignoring formal hierarchy when reporting and collaborating, Tesla achieves organizational agility.</w:t>
      </w:r>
    </w:p>
    <w:p w14:paraId="4C8CAFDC" w14:textId="77777777" w:rsidR="000E7A4F" w:rsidRDefault="00E1235E" w:rsidP="001E3041">
      <w:pPr>
        <w:spacing w:line="480" w:lineRule="auto"/>
        <w:jc w:val="center"/>
        <w:rPr>
          <w:rFonts w:ascii="Times New Roman" w:hAnsi="Times New Roman" w:cs="Times New Roman"/>
          <w:b/>
          <w:sz w:val="24"/>
          <w:szCs w:val="24"/>
          <w:lang w:val="en-US"/>
        </w:rPr>
      </w:pPr>
      <w:r w:rsidRPr="00E1235E">
        <w:rPr>
          <w:rFonts w:ascii="Times New Roman" w:hAnsi="Times New Roman" w:cs="Times New Roman"/>
          <w:b/>
          <w:sz w:val="24"/>
          <w:szCs w:val="24"/>
          <w:lang w:val="en-US"/>
        </w:rPr>
        <w:t>Conclusion</w:t>
      </w:r>
    </w:p>
    <w:p w14:paraId="439DFE1A" w14:textId="279F3497" w:rsidR="000E7A4F" w:rsidRDefault="00E1235E" w:rsidP="001E3041">
      <w:pPr>
        <w:spacing w:line="480" w:lineRule="auto"/>
        <w:ind w:firstLine="720"/>
        <w:rPr>
          <w:rFonts w:ascii="Times New Roman" w:hAnsi="Times New Roman" w:cs="Times New Roman"/>
          <w:sz w:val="24"/>
          <w:szCs w:val="24"/>
          <w:lang w:val="en-US"/>
        </w:rPr>
      </w:pPr>
      <w:r w:rsidRPr="00E1235E">
        <w:rPr>
          <w:rFonts w:ascii="Times New Roman" w:hAnsi="Times New Roman" w:cs="Times New Roman"/>
          <w:sz w:val="24"/>
          <w:szCs w:val="24"/>
          <w:lang w:val="en-US"/>
        </w:rPr>
        <w:t>Therefore, Elon Musk has been an exceptional entrepreneur whose success has been founded on successfully identifying opportunities in emerging markets. More specifically, Musk co-founded and currently leads Tesla Motors, which has been a disruptive force in the automobile industry that has been a pioneer in exploiting the emerging electric vehicle market</w:t>
      </w:r>
      <w:r w:rsidR="00654BFD">
        <w:rPr>
          <w:rFonts w:ascii="Times New Roman" w:hAnsi="Times New Roman" w:cs="Times New Roman"/>
          <w:sz w:val="24"/>
          <w:szCs w:val="24"/>
          <w:lang w:val="en-US"/>
        </w:rPr>
        <w:t xml:space="preserve"> (</w:t>
      </w:r>
      <w:r w:rsidR="00654BFD" w:rsidRPr="00B21665">
        <w:rPr>
          <w:rFonts w:ascii="Times New Roman" w:hAnsi="Times New Roman" w:cs="Times New Roman"/>
          <w:sz w:val="24"/>
          <w:szCs w:val="24"/>
        </w:rPr>
        <w:t>Dobbs,</w:t>
      </w:r>
      <w:r w:rsidR="00654BFD">
        <w:rPr>
          <w:rFonts w:ascii="Times New Roman" w:hAnsi="Times New Roman" w:cs="Times New Roman"/>
          <w:sz w:val="24"/>
          <w:szCs w:val="24"/>
          <w:lang w:val="en-US"/>
        </w:rPr>
        <w:t xml:space="preserve"> </w:t>
      </w:r>
      <w:r w:rsidR="00654BFD" w:rsidRPr="00B21665">
        <w:rPr>
          <w:rFonts w:ascii="Times New Roman" w:hAnsi="Times New Roman" w:cs="Times New Roman"/>
          <w:sz w:val="24"/>
          <w:szCs w:val="24"/>
        </w:rPr>
        <w:t>2016</w:t>
      </w:r>
      <w:r w:rsidR="00654BFD">
        <w:rPr>
          <w:rFonts w:ascii="Times New Roman" w:hAnsi="Times New Roman" w:cs="Times New Roman"/>
          <w:sz w:val="24"/>
          <w:szCs w:val="24"/>
          <w:lang w:val="en-US"/>
        </w:rPr>
        <w:t>)</w:t>
      </w:r>
      <w:r w:rsidRPr="00E1235E">
        <w:rPr>
          <w:rFonts w:ascii="Times New Roman" w:hAnsi="Times New Roman" w:cs="Times New Roman"/>
          <w:sz w:val="24"/>
          <w:szCs w:val="24"/>
          <w:lang w:val="en-US"/>
        </w:rPr>
        <w:t>. With the identification of an opportunity in the electric vehicle market, Musk simultaneously recognized a gap in the infrastructure for electric vehicles, more specifically in charging needs for electric vehicle consumers. Also, Musk’s Tesla aims to exploit an opportunity he identified in the battery market by reducing the cost of production through improving battery technology. In the exploitation of these market opportunities, Musk exhibited various skills and traits that enhanced his success, such as a growth-oriented entrepreneurial mindset that inspired his risk-taking ability alongside his creativity and innovation. Furthermore, Musk has been determined and ambitious in achieving his goals in the face of challenges, in addition to his open leadership style at Tesla</w:t>
      </w:r>
      <w:r w:rsidR="00E67C86">
        <w:rPr>
          <w:rFonts w:ascii="Times New Roman" w:hAnsi="Times New Roman" w:cs="Times New Roman"/>
          <w:sz w:val="24"/>
          <w:szCs w:val="24"/>
          <w:lang w:val="en-US"/>
        </w:rPr>
        <w:t>,</w:t>
      </w:r>
      <w:r w:rsidRPr="00E1235E">
        <w:rPr>
          <w:rFonts w:ascii="Times New Roman" w:hAnsi="Times New Roman" w:cs="Times New Roman"/>
          <w:sz w:val="24"/>
          <w:szCs w:val="24"/>
          <w:lang w:val="en-US"/>
        </w:rPr>
        <w:t xml:space="preserve"> where he has led by example in various aspects. Additionally, Musk has implemented various structural aspects and business models at Tesla that encourage creativity and organizational agility, such as open sourcing and effective communication channels. Ultimately, Musk has organized Tesla to exploit the market opportunities he identified.</w:t>
      </w:r>
    </w:p>
    <w:p w14:paraId="055A14C3" w14:textId="77777777" w:rsidR="000E7A4F" w:rsidRDefault="00E1235E" w:rsidP="001E3041">
      <w:pPr>
        <w:spacing w:line="480" w:lineRule="auto"/>
        <w:jc w:val="center"/>
        <w:rPr>
          <w:rFonts w:ascii="Times New Roman" w:hAnsi="Times New Roman" w:cs="Times New Roman"/>
          <w:bCs/>
          <w:sz w:val="24"/>
          <w:szCs w:val="24"/>
          <w:lang w:val="en-US"/>
        </w:rPr>
      </w:pPr>
      <w:r w:rsidRPr="00E1235E">
        <w:rPr>
          <w:rFonts w:ascii="Times New Roman" w:hAnsi="Times New Roman" w:cs="Times New Roman"/>
          <w:bCs/>
          <w:sz w:val="24"/>
          <w:szCs w:val="24"/>
          <w:lang w:val="en-US"/>
        </w:rPr>
        <w:lastRenderedPageBreak/>
        <w:t>References</w:t>
      </w:r>
    </w:p>
    <w:p w14:paraId="046790C9" w14:textId="77777777" w:rsidR="002D6D76" w:rsidRDefault="002D6D76" w:rsidP="001E3041">
      <w:pPr>
        <w:spacing w:line="480" w:lineRule="auto"/>
        <w:ind w:left="720" w:hanging="720"/>
        <w:rPr>
          <w:rFonts w:ascii="Times New Roman" w:hAnsi="Times New Roman" w:cs="Times New Roman"/>
          <w:sz w:val="24"/>
          <w:szCs w:val="24"/>
          <w:lang w:val="en-US"/>
        </w:rPr>
      </w:pPr>
      <w:r w:rsidRPr="00E1235E">
        <w:rPr>
          <w:rFonts w:ascii="Times New Roman" w:hAnsi="Times New Roman" w:cs="Times New Roman"/>
          <w:sz w:val="24"/>
          <w:szCs w:val="24"/>
          <w:lang w:val="en-US"/>
        </w:rPr>
        <w:t>Bučko, A. (2018). Protecting Reputation in Crisis: Case Study of Strategic Reputational Risk Management at Tesla Inc.</w:t>
      </w:r>
    </w:p>
    <w:p w14:paraId="142A1FCD" w14:textId="77777777" w:rsidR="002D6D76" w:rsidRDefault="002D6D76" w:rsidP="001E3041">
      <w:pPr>
        <w:spacing w:line="480" w:lineRule="auto"/>
        <w:ind w:left="720" w:hanging="720"/>
        <w:rPr>
          <w:rFonts w:ascii="Times New Roman" w:hAnsi="Times New Roman" w:cs="Times New Roman"/>
          <w:sz w:val="24"/>
          <w:szCs w:val="24"/>
          <w:lang w:val="en-US"/>
        </w:rPr>
      </w:pPr>
      <w:r w:rsidRPr="00E1235E">
        <w:rPr>
          <w:rFonts w:ascii="Times New Roman" w:hAnsi="Times New Roman" w:cs="Times New Roman"/>
          <w:sz w:val="24"/>
          <w:szCs w:val="24"/>
          <w:lang w:val="en-US"/>
        </w:rPr>
        <w:t xml:space="preserve">Chen, Y., &amp; Perez, Y. (2018). Business model design: lessons learned from Tesla Motors. </w:t>
      </w:r>
      <w:r w:rsidRPr="00E1235E">
        <w:rPr>
          <w:rFonts w:ascii="Times New Roman" w:hAnsi="Times New Roman" w:cs="Times New Roman"/>
          <w:i/>
          <w:sz w:val="24"/>
          <w:szCs w:val="24"/>
          <w:lang w:val="en-US"/>
        </w:rPr>
        <w:t>In Towards a Sustainable Economy</w:t>
      </w:r>
      <w:r w:rsidRPr="00E1235E">
        <w:rPr>
          <w:rFonts w:ascii="Times New Roman" w:hAnsi="Times New Roman" w:cs="Times New Roman"/>
          <w:sz w:val="24"/>
          <w:szCs w:val="24"/>
          <w:lang w:val="en-US"/>
        </w:rPr>
        <w:t> (pp. 53-69). Springer, Cham.</w:t>
      </w:r>
    </w:p>
    <w:p w14:paraId="2F12B877" w14:textId="77777777" w:rsidR="002D6D76" w:rsidRPr="00E1235E" w:rsidRDefault="002D6D76" w:rsidP="001E3041">
      <w:pPr>
        <w:spacing w:line="480" w:lineRule="auto"/>
        <w:ind w:left="720" w:hanging="720"/>
        <w:rPr>
          <w:rFonts w:ascii="Times New Roman" w:hAnsi="Times New Roman" w:cs="Times New Roman"/>
          <w:sz w:val="24"/>
          <w:szCs w:val="24"/>
          <w:lang w:val="en-US"/>
        </w:rPr>
      </w:pPr>
      <w:r w:rsidRPr="00B21665">
        <w:rPr>
          <w:rFonts w:ascii="Times New Roman" w:hAnsi="Times New Roman" w:cs="Times New Roman"/>
          <w:sz w:val="24"/>
          <w:szCs w:val="24"/>
        </w:rPr>
        <w:t>Dobbs, M. E. (2016). Tesla, SpaceX, and the Quest for a Fantastic Future. </w:t>
      </w:r>
      <w:r w:rsidRPr="00B21665">
        <w:rPr>
          <w:rFonts w:ascii="Times New Roman" w:hAnsi="Times New Roman" w:cs="Times New Roman"/>
          <w:i/>
          <w:iCs/>
          <w:sz w:val="24"/>
          <w:szCs w:val="24"/>
        </w:rPr>
        <w:t>Journal of Applied Management and Entrepreneurship</w:t>
      </w:r>
      <w:r w:rsidRPr="00B21665">
        <w:rPr>
          <w:rFonts w:ascii="Times New Roman" w:hAnsi="Times New Roman" w:cs="Times New Roman"/>
          <w:sz w:val="24"/>
          <w:szCs w:val="24"/>
        </w:rPr>
        <w:t>, </w:t>
      </w:r>
      <w:r w:rsidRPr="00B21665">
        <w:rPr>
          <w:rFonts w:ascii="Times New Roman" w:hAnsi="Times New Roman" w:cs="Times New Roman"/>
          <w:i/>
          <w:iCs/>
          <w:sz w:val="24"/>
          <w:szCs w:val="24"/>
        </w:rPr>
        <w:t>21</w:t>
      </w:r>
      <w:r w:rsidRPr="00B21665">
        <w:rPr>
          <w:rFonts w:ascii="Times New Roman" w:hAnsi="Times New Roman" w:cs="Times New Roman"/>
          <w:sz w:val="24"/>
          <w:szCs w:val="24"/>
        </w:rPr>
        <w:t>(1), 83.</w:t>
      </w:r>
    </w:p>
    <w:p w14:paraId="7C3B8185" w14:textId="77777777" w:rsidR="002D6D76" w:rsidRDefault="002D6D76" w:rsidP="001E3041">
      <w:pPr>
        <w:spacing w:line="480" w:lineRule="auto"/>
        <w:ind w:left="720" w:hanging="720"/>
        <w:rPr>
          <w:rFonts w:ascii="Times New Roman" w:hAnsi="Times New Roman" w:cs="Times New Roman"/>
          <w:sz w:val="24"/>
          <w:szCs w:val="24"/>
          <w:lang w:val="en-US"/>
        </w:rPr>
      </w:pPr>
      <w:r w:rsidRPr="00E1235E">
        <w:rPr>
          <w:rFonts w:ascii="Times New Roman" w:hAnsi="Times New Roman" w:cs="Times New Roman"/>
          <w:sz w:val="24"/>
          <w:szCs w:val="24"/>
          <w:lang w:val="en-US"/>
        </w:rPr>
        <w:t>Mair, M. (2016). Enlightened entrepreneurship: the success of Elon Musk.</w:t>
      </w:r>
    </w:p>
    <w:p w14:paraId="11E4D8C9" w14:textId="77777777" w:rsidR="002D6D76" w:rsidRDefault="002D6D76" w:rsidP="001E3041">
      <w:pPr>
        <w:spacing w:line="480" w:lineRule="auto"/>
        <w:ind w:left="720" w:hanging="720"/>
        <w:rPr>
          <w:rFonts w:ascii="Times New Roman" w:hAnsi="Times New Roman" w:cs="Times New Roman"/>
          <w:sz w:val="24"/>
          <w:szCs w:val="24"/>
          <w:lang w:val="en-US"/>
        </w:rPr>
      </w:pPr>
      <w:r w:rsidRPr="00E1235E">
        <w:rPr>
          <w:rFonts w:ascii="Times New Roman" w:hAnsi="Times New Roman" w:cs="Times New Roman"/>
          <w:sz w:val="24"/>
          <w:szCs w:val="24"/>
          <w:lang w:val="en-US"/>
        </w:rPr>
        <w:t>Mak, H., Rong, Y., &amp; Shen, M. (2013). Infrastructure planning for electric vehicles with battery swapping. </w:t>
      </w:r>
      <w:r w:rsidRPr="00E1235E">
        <w:rPr>
          <w:rFonts w:ascii="Times New Roman" w:hAnsi="Times New Roman" w:cs="Times New Roman"/>
          <w:i/>
          <w:sz w:val="24"/>
          <w:szCs w:val="24"/>
          <w:lang w:val="en-US"/>
        </w:rPr>
        <w:t>Management Science</w:t>
      </w:r>
      <w:r w:rsidRPr="00E1235E">
        <w:rPr>
          <w:rFonts w:ascii="Times New Roman" w:hAnsi="Times New Roman" w:cs="Times New Roman"/>
          <w:sz w:val="24"/>
          <w:szCs w:val="24"/>
          <w:lang w:val="en-US"/>
        </w:rPr>
        <w:t>, 59(7), 1557-1575.</w:t>
      </w:r>
    </w:p>
    <w:p w14:paraId="135D481A" w14:textId="6BA91D46" w:rsidR="002D6D76" w:rsidRDefault="002D6D76" w:rsidP="001E3041">
      <w:pPr>
        <w:spacing w:line="480" w:lineRule="auto"/>
        <w:ind w:left="720" w:hanging="720"/>
        <w:rPr>
          <w:rFonts w:ascii="Times New Roman" w:hAnsi="Times New Roman" w:cs="Times New Roman"/>
          <w:sz w:val="24"/>
          <w:szCs w:val="24"/>
          <w:lang w:val="en-US"/>
        </w:rPr>
      </w:pPr>
      <w:r w:rsidRPr="00E1235E">
        <w:rPr>
          <w:rFonts w:ascii="Times New Roman" w:hAnsi="Times New Roman" w:cs="Times New Roman"/>
          <w:sz w:val="24"/>
          <w:szCs w:val="24"/>
          <w:lang w:val="en-US"/>
        </w:rPr>
        <w:t xml:space="preserve">Moritz, M., Redlich, T., Krenz, P., Buxbaum-Conradi, S., &amp; Wulfsberg, J. P. (2015, August). Tesla Motors, Inc.: Pioneer towards a new strategic approach in the automobile industry along the </w:t>
      </w:r>
      <w:r w:rsidR="00E27D08" w:rsidRPr="00E1235E">
        <w:rPr>
          <w:rFonts w:ascii="Times New Roman" w:hAnsi="Times New Roman" w:cs="Times New Roman"/>
          <w:sz w:val="24"/>
          <w:szCs w:val="24"/>
          <w:lang w:val="en-US"/>
        </w:rPr>
        <w:t>open-source</w:t>
      </w:r>
      <w:r w:rsidRPr="00E1235E">
        <w:rPr>
          <w:rFonts w:ascii="Times New Roman" w:hAnsi="Times New Roman" w:cs="Times New Roman"/>
          <w:sz w:val="24"/>
          <w:szCs w:val="24"/>
          <w:lang w:val="en-US"/>
        </w:rPr>
        <w:t xml:space="preserve"> movement?. </w:t>
      </w:r>
      <w:r w:rsidRPr="00E1235E">
        <w:rPr>
          <w:rFonts w:ascii="Times New Roman" w:hAnsi="Times New Roman" w:cs="Times New Roman"/>
          <w:i/>
          <w:sz w:val="24"/>
          <w:szCs w:val="24"/>
          <w:lang w:val="en-US"/>
        </w:rPr>
        <w:t xml:space="preserve">In 2015 Portland International Conference </w:t>
      </w:r>
      <w:r>
        <w:rPr>
          <w:rFonts w:ascii="Times New Roman" w:hAnsi="Times New Roman" w:cs="Times New Roman"/>
          <w:i/>
          <w:sz w:val="24"/>
          <w:szCs w:val="24"/>
          <w:lang w:val="en-US"/>
        </w:rPr>
        <w:t>o</w:t>
      </w:r>
      <w:r w:rsidRPr="00E1235E">
        <w:rPr>
          <w:rFonts w:ascii="Times New Roman" w:hAnsi="Times New Roman" w:cs="Times New Roman"/>
          <w:i/>
          <w:sz w:val="24"/>
          <w:szCs w:val="24"/>
          <w:lang w:val="en-US"/>
        </w:rPr>
        <w:t xml:space="preserve">n Management </w:t>
      </w:r>
      <w:r>
        <w:rPr>
          <w:rFonts w:ascii="Times New Roman" w:hAnsi="Times New Roman" w:cs="Times New Roman"/>
          <w:i/>
          <w:sz w:val="24"/>
          <w:szCs w:val="24"/>
          <w:lang w:val="en-US"/>
        </w:rPr>
        <w:t>o</w:t>
      </w:r>
      <w:r w:rsidRPr="00E1235E">
        <w:rPr>
          <w:rFonts w:ascii="Times New Roman" w:hAnsi="Times New Roman" w:cs="Times New Roman"/>
          <w:i/>
          <w:sz w:val="24"/>
          <w:szCs w:val="24"/>
          <w:lang w:val="en-US"/>
        </w:rPr>
        <w:t xml:space="preserve">f Engineering </w:t>
      </w:r>
      <w:r w:rsidR="00E27D08" w:rsidRPr="00E1235E">
        <w:rPr>
          <w:rFonts w:ascii="Times New Roman" w:hAnsi="Times New Roman" w:cs="Times New Roman"/>
          <w:i/>
          <w:sz w:val="24"/>
          <w:szCs w:val="24"/>
          <w:lang w:val="en-US"/>
        </w:rPr>
        <w:t>and</w:t>
      </w:r>
      <w:r w:rsidRPr="00E1235E">
        <w:rPr>
          <w:rFonts w:ascii="Times New Roman" w:hAnsi="Times New Roman" w:cs="Times New Roman"/>
          <w:i/>
          <w:sz w:val="24"/>
          <w:szCs w:val="24"/>
          <w:lang w:val="en-US"/>
        </w:rPr>
        <w:t xml:space="preserve"> Technology</w:t>
      </w:r>
      <w:r w:rsidRPr="00E1235E">
        <w:rPr>
          <w:rFonts w:ascii="Times New Roman" w:hAnsi="Times New Roman" w:cs="Times New Roman"/>
          <w:sz w:val="24"/>
          <w:szCs w:val="24"/>
          <w:lang w:val="en-US"/>
        </w:rPr>
        <w:t xml:space="preserve"> (picmet) (pp. 85-92). IEEE.</w:t>
      </w:r>
    </w:p>
    <w:p w14:paraId="7CA3BFF2" w14:textId="77777777" w:rsidR="002D6D76" w:rsidRDefault="002D6D76" w:rsidP="001E3041">
      <w:pPr>
        <w:spacing w:line="480" w:lineRule="auto"/>
        <w:ind w:left="720" w:hanging="720"/>
        <w:rPr>
          <w:rFonts w:ascii="Times New Roman" w:hAnsi="Times New Roman" w:cs="Times New Roman"/>
          <w:sz w:val="24"/>
          <w:szCs w:val="24"/>
          <w:lang w:val="en-US"/>
        </w:rPr>
      </w:pPr>
      <w:r w:rsidRPr="00E1235E">
        <w:rPr>
          <w:rFonts w:ascii="Times New Roman" w:hAnsi="Times New Roman" w:cs="Times New Roman"/>
          <w:sz w:val="24"/>
          <w:szCs w:val="24"/>
          <w:lang w:val="en-US"/>
        </w:rPr>
        <w:t>Yauney, R. H. (2018). Leadership Development: A Study of Elon Musk. </w:t>
      </w:r>
      <w:r w:rsidRPr="00E1235E">
        <w:rPr>
          <w:rFonts w:ascii="Times New Roman" w:hAnsi="Times New Roman" w:cs="Times New Roman"/>
          <w:i/>
          <w:sz w:val="24"/>
          <w:szCs w:val="24"/>
          <w:lang w:val="en-US"/>
        </w:rPr>
        <w:t>Marriott Student Review</w:t>
      </w:r>
      <w:r w:rsidRPr="00E1235E">
        <w:rPr>
          <w:rFonts w:ascii="Times New Roman" w:hAnsi="Times New Roman" w:cs="Times New Roman"/>
          <w:sz w:val="24"/>
          <w:szCs w:val="24"/>
          <w:lang w:val="en-US"/>
        </w:rPr>
        <w:t>, 2(2), 4.</w:t>
      </w:r>
    </w:p>
    <w:sectPr w:rsidR="002D6D76" w:rsidSect="007313F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6FFFAC" w14:textId="77777777" w:rsidR="004F66F4" w:rsidRDefault="004F66F4" w:rsidP="007313F6">
      <w:pPr>
        <w:spacing w:after="0" w:line="240" w:lineRule="auto"/>
      </w:pPr>
      <w:r>
        <w:separator/>
      </w:r>
    </w:p>
  </w:endnote>
  <w:endnote w:type="continuationSeparator" w:id="0">
    <w:p w14:paraId="4E586A36" w14:textId="77777777" w:rsidR="004F66F4" w:rsidRDefault="004F66F4" w:rsidP="00731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CD96E9" w14:textId="77777777" w:rsidR="004F66F4" w:rsidRDefault="004F66F4" w:rsidP="007313F6">
      <w:pPr>
        <w:spacing w:after="0" w:line="240" w:lineRule="auto"/>
      </w:pPr>
      <w:r>
        <w:separator/>
      </w:r>
    </w:p>
  </w:footnote>
  <w:footnote w:type="continuationSeparator" w:id="0">
    <w:p w14:paraId="373D6A33" w14:textId="77777777" w:rsidR="004F66F4" w:rsidRDefault="004F66F4" w:rsidP="00731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177649111"/>
      <w:docPartObj>
        <w:docPartGallery w:val="Page Numbers (Top of Page)"/>
        <w:docPartUnique/>
      </w:docPartObj>
    </w:sdtPr>
    <w:sdtEndPr>
      <w:rPr>
        <w:noProof/>
      </w:rPr>
    </w:sdtEndPr>
    <w:sdtContent>
      <w:p w14:paraId="5C6C3A50" w14:textId="1BEAA3A8" w:rsidR="007313F6" w:rsidRPr="007313F6" w:rsidRDefault="007313F6" w:rsidP="007313F6">
        <w:pPr>
          <w:pStyle w:val="Header"/>
          <w:jc w:val="right"/>
          <w:rPr>
            <w:rFonts w:ascii="Times New Roman" w:hAnsi="Times New Roman" w:cs="Times New Roman"/>
            <w:sz w:val="18"/>
            <w:szCs w:val="18"/>
          </w:rPr>
        </w:pPr>
        <w:r w:rsidRPr="007313F6">
          <w:rPr>
            <w:rFonts w:ascii="Times New Roman" w:hAnsi="Times New Roman" w:cs="Times New Roman"/>
            <w:bCs/>
            <w:sz w:val="18"/>
            <w:szCs w:val="18"/>
            <w:lang w:val="en-US"/>
          </w:rPr>
          <w:t>ANALYSIS OF ELON MUSK AND HIS CAPITALIZATION OF EMERGING MARKET OPPORTUNITIES</w:t>
        </w:r>
        <w:r>
          <w:rPr>
            <w:rFonts w:ascii="Times New Roman" w:hAnsi="Times New Roman" w:cs="Times New Roman"/>
            <w:sz w:val="18"/>
            <w:szCs w:val="18"/>
          </w:rPr>
          <w:tab/>
        </w:r>
        <w:r w:rsidRPr="007313F6">
          <w:rPr>
            <w:rFonts w:ascii="Times New Roman" w:hAnsi="Times New Roman" w:cs="Times New Roman"/>
            <w:sz w:val="18"/>
            <w:szCs w:val="18"/>
          </w:rPr>
          <w:fldChar w:fldCharType="begin"/>
        </w:r>
        <w:r w:rsidRPr="007313F6">
          <w:rPr>
            <w:rFonts w:ascii="Times New Roman" w:hAnsi="Times New Roman" w:cs="Times New Roman"/>
            <w:sz w:val="18"/>
            <w:szCs w:val="18"/>
          </w:rPr>
          <w:instrText xml:space="preserve"> PAGE   \* MERGEFORMAT </w:instrText>
        </w:r>
        <w:r w:rsidRPr="007313F6">
          <w:rPr>
            <w:rFonts w:ascii="Times New Roman" w:hAnsi="Times New Roman" w:cs="Times New Roman"/>
            <w:sz w:val="18"/>
            <w:szCs w:val="18"/>
          </w:rPr>
          <w:fldChar w:fldCharType="separate"/>
        </w:r>
        <w:r w:rsidRPr="007313F6">
          <w:rPr>
            <w:rFonts w:ascii="Times New Roman" w:hAnsi="Times New Roman" w:cs="Times New Roman"/>
            <w:noProof/>
            <w:sz w:val="18"/>
            <w:szCs w:val="18"/>
          </w:rPr>
          <w:t>2</w:t>
        </w:r>
        <w:r w:rsidRPr="007313F6">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416161074"/>
      <w:docPartObj>
        <w:docPartGallery w:val="Page Numbers (Top of Page)"/>
        <w:docPartUnique/>
      </w:docPartObj>
    </w:sdtPr>
    <w:sdtEndPr>
      <w:rPr>
        <w:noProof/>
      </w:rPr>
    </w:sdtEndPr>
    <w:sdtContent>
      <w:p w14:paraId="0E3FD3BE" w14:textId="2BA080A8" w:rsidR="007313F6" w:rsidRPr="007313F6" w:rsidRDefault="007313F6" w:rsidP="007313F6">
        <w:pPr>
          <w:pStyle w:val="Header"/>
          <w:jc w:val="right"/>
          <w:rPr>
            <w:rFonts w:ascii="Times New Roman" w:hAnsi="Times New Roman" w:cs="Times New Roman"/>
            <w:sz w:val="17"/>
            <w:szCs w:val="17"/>
          </w:rPr>
        </w:pPr>
        <w:r w:rsidRPr="007313F6">
          <w:rPr>
            <w:rFonts w:ascii="Times New Roman" w:hAnsi="Times New Roman" w:cs="Times New Roman"/>
            <w:sz w:val="17"/>
            <w:szCs w:val="17"/>
            <w:lang w:val="en-US"/>
          </w:rPr>
          <w:t xml:space="preserve">Running head: </w:t>
        </w:r>
        <w:r w:rsidRPr="007313F6">
          <w:rPr>
            <w:rFonts w:ascii="Times New Roman" w:hAnsi="Times New Roman" w:cs="Times New Roman"/>
            <w:bCs/>
            <w:sz w:val="17"/>
            <w:szCs w:val="17"/>
            <w:lang w:val="en-US"/>
          </w:rPr>
          <w:t>ANALYSIS OF ELON MUSK AND HIS CAPITALIZATION OF EMERGING MARKET OPPORTUNITIES</w:t>
        </w:r>
        <w:r>
          <w:rPr>
            <w:rFonts w:ascii="Times New Roman" w:hAnsi="Times New Roman" w:cs="Times New Roman"/>
            <w:sz w:val="17"/>
            <w:szCs w:val="17"/>
          </w:rPr>
          <w:tab/>
        </w:r>
        <w:r w:rsidRPr="007313F6">
          <w:rPr>
            <w:rFonts w:ascii="Times New Roman" w:hAnsi="Times New Roman" w:cs="Times New Roman"/>
            <w:sz w:val="17"/>
            <w:szCs w:val="17"/>
          </w:rPr>
          <w:fldChar w:fldCharType="begin"/>
        </w:r>
        <w:r w:rsidRPr="007313F6">
          <w:rPr>
            <w:rFonts w:ascii="Times New Roman" w:hAnsi="Times New Roman" w:cs="Times New Roman"/>
            <w:sz w:val="17"/>
            <w:szCs w:val="17"/>
          </w:rPr>
          <w:instrText xml:space="preserve"> PAGE   \* MERGEFORMAT </w:instrText>
        </w:r>
        <w:r w:rsidRPr="007313F6">
          <w:rPr>
            <w:rFonts w:ascii="Times New Roman" w:hAnsi="Times New Roman" w:cs="Times New Roman"/>
            <w:sz w:val="17"/>
            <w:szCs w:val="17"/>
          </w:rPr>
          <w:fldChar w:fldCharType="separate"/>
        </w:r>
        <w:r w:rsidRPr="007313F6">
          <w:rPr>
            <w:rFonts w:ascii="Times New Roman" w:hAnsi="Times New Roman" w:cs="Times New Roman"/>
            <w:noProof/>
            <w:sz w:val="17"/>
            <w:szCs w:val="17"/>
          </w:rPr>
          <w:t>2</w:t>
        </w:r>
        <w:r w:rsidRPr="007313F6">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zMjEzNTcGQlMDcyUdpeDU4uLM/DyQAsNaAOq+HQcsAAAA"/>
  </w:docVars>
  <w:rsids>
    <w:rsidRoot w:val="00E1235E"/>
    <w:rsid w:val="000D277F"/>
    <w:rsid w:val="000E7A4F"/>
    <w:rsid w:val="00125601"/>
    <w:rsid w:val="001E3041"/>
    <w:rsid w:val="002D6D76"/>
    <w:rsid w:val="002F3751"/>
    <w:rsid w:val="004333D3"/>
    <w:rsid w:val="004F66F4"/>
    <w:rsid w:val="00536AD4"/>
    <w:rsid w:val="00654BFD"/>
    <w:rsid w:val="007313F6"/>
    <w:rsid w:val="00935DA3"/>
    <w:rsid w:val="00A85FF8"/>
    <w:rsid w:val="00AA4F81"/>
    <w:rsid w:val="00B21665"/>
    <w:rsid w:val="00C937B1"/>
    <w:rsid w:val="00E1235E"/>
    <w:rsid w:val="00E260C4"/>
    <w:rsid w:val="00E27D08"/>
    <w:rsid w:val="00E67C86"/>
    <w:rsid w:val="00F843F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BFF4A"/>
  <w15:chartTrackingRefBased/>
  <w15:docId w15:val="{FA0BD134-3B99-47F9-B523-AC2E1C933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3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13F6"/>
  </w:style>
  <w:style w:type="paragraph" w:styleId="Footer">
    <w:name w:val="footer"/>
    <w:basedOn w:val="Normal"/>
    <w:link w:val="FooterChar"/>
    <w:uiPriority w:val="99"/>
    <w:unhideWhenUsed/>
    <w:rsid w:val="007313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1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9</Pages>
  <Words>2345</Words>
  <Characters>13368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21</cp:revision>
  <dcterms:created xsi:type="dcterms:W3CDTF">2021-01-20T13:57:00Z</dcterms:created>
  <dcterms:modified xsi:type="dcterms:W3CDTF">2021-01-20T15:10:00Z</dcterms:modified>
</cp:coreProperties>
</file>